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C3C27">
      <w:pPr>
        <w:snapToGrid w:val="0"/>
        <w:spacing w:line="360" w:lineRule="auto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bCs/>
          <w:sz w:val="28"/>
          <w:szCs w:val="28"/>
        </w:rPr>
        <w:t>企业吸纳重点群体就业认定证明系统-企业用户操作指南</w:t>
      </w:r>
    </w:p>
    <w:p w14:paraId="31CA076D">
      <w:pPr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1.进入广东公共就业服务云平台，点击企业办事下的【企业吸纳重点群体就业认定证明】，点击【立即办理】。</w:t>
      </w:r>
    </w:p>
    <w:p w14:paraId="31A0A5E2">
      <w:pPr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2.填写单位信息后点击【保存】，注意这个地方带出的账号绑定的单位名称与统一社会信用代码。</w:t>
      </w:r>
    </w:p>
    <w:p w14:paraId="063CAA26">
      <w:pPr>
        <w:snapToGrid w:val="0"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5749925" cy="2605405"/>
            <wp:effectExtent l="0" t="0" r="10795" b="635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284FE">
      <w:pPr>
        <w:snapToGrid w:val="0"/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</w:p>
    <w:p w14:paraId="228FE2A8">
      <w:pPr>
        <w:snapToGrid w:val="0"/>
        <w:spacing w:line="360" w:lineRule="auto"/>
        <w:ind w:firstLine="700" w:firstLineChars="25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3.点击【导入】。</w:t>
      </w:r>
    </w:p>
    <w:p w14:paraId="3E6B3E4B">
      <w:pPr>
        <w:snapToGrid w:val="0"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5749925" cy="2605405"/>
            <wp:effectExtent l="0" t="0" r="10795" b="635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965F6">
      <w:pPr>
        <w:snapToGrid w:val="0"/>
        <w:spacing w:line="360" w:lineRule="auto"/>
        <w:ind w:firstLine="700" w:firstLineChars="25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4.点击【下载模板】。</w:t>
      </w:r>
    </w:p>
    <w:p w14:paraId="307F0978">
      <w:pPr>
        <w:snapToGrid w:val="0"/>
        <w:spacing w:line="360" w:lineRule="auto"/>
        <w:jc w:val="left"/>
      </w:pPr>
      <w:r>
        <w:drawing>
          <wp:inline distT="0" distB="0" distL="114300" distR="114300">
            <wp:extent cx="5749925" cy="2605405"/>
            <wp:effectExtent l="0" t="0" r="10795" b="635"/>
            <wp:docPr id="2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503B0">
      <w:pPr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5.按照要求填写模板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后上传附件，点击【确定导入】。</w:t>
      </w:r>
    </w:p>
    <w:p w14:paraId="4CFCB416">
      <w:pPr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注意：导入后关闭页面查询打开才会更新进度。</w:t>
      </w:r>
    </w:p>
    <w:p w14:paraId="075F3288">
      <w:pPr>
        <w:pStyle w:val="2"/>
      </w:pPr>
      <w:r>
        <w:drawing>
          <wp:inline distT="0" distB="0" distL="114300" distR="114300">
            <wp:extent cx="5749925" cy="2605405"/>
            <wp:effectExtent l="0" t="0" r="10795" b="635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7FCB9">
      <w:pPr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6.拉到页面下方上传附件，其中若有脱贫人口的人员则需要上传对应的身份证明材料，如资料太多建议上传压缩包。</w:t>
      </w:r>
    </w:p>
    <w:p w14:paraId="1BDBA97E">
      <w:pPr>
        <w:rPr>
          <w:rFonts w:ascii="仿宋_GB2312" w:hAnsi="宋体" w:eastAsia="仿宋_GB2312"/>
          <w:sz w:val="28"/>
          <w:szCs w:val="28"/>
        </w:rPr>
      </w:pPr>
    </w:p>
    <w:p w14:paraId="64A57B1D">
      <w:r>
        <w:drawing>
          <wp:inline distT="0" distB="0" distL="114300" distR="114300">
            <wp:extent cx="5749925" cy="2605405"/>
            <wp:effectExtent l="0" t="0" r="10795" b="635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4423">
      <w:pPr>
        <w:pStyle w:val="2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7.检查资料无误后点击【提交】。</w:t>
      </w:r>
    </w:p>
    <w:p w14:paraId="36A873DB">
      <w:pPr>
        <w:jc w:val="center"/>
      </w:pPr>
      <w:r>
        <w:drawing>
          <wp:inline distT="0" distB="0" distL="114300" distR="114300">
            <wp:extent cx="5749925" cy="2605405"/>
            <wp:effectExtent l="0" t="0" r="10795" b="635"/>
            <wp:docPr id="2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998"/>
    <w:rsid w:val="001724AA"/>
    <w:rsid w:val="0019469D"/>
    <w:rsid w:val="002A7998"/>
    <w:rsid w:val="3129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uiPriority w:val="0"/>
  </w:style>
  <w:style w:type="character" w:customStyle="1" w:styleId="11">
    <w:name w:val="批注框文本 Char"/>
    <w:basedOn w:val="7"/>
    <w:link w:val="3"/>
    <w:semiHidden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246</Words>
  <Characters>253</Characters>
  <Lines>1</Lines>
  <Paragraphs>1</Paragraphs>
  <TotalTime>5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2024-12-23T07:09:00Z</dcterms:created>
  <dc:creator>SDRC</dc:creator>
  <cp:lastModifiedBy>WPS_1668179781</cp:lastModifiedBy>
  <dcterms:modified xsi:type="dcterms:W3CDTF">2025-07-04T06:23:03Z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eyJoZGlkIjoiNTI3MWE2ZGQ4OGM4MDZmM2RhZmM4NmI4ZjIxZjhmYWYiLCJ1c2VySWQiOiIxNDM1NTIwNTk2In0=</vt:lpwstr>
  </property>
  <property fmtid="{D5CDD505-2E9C-101B-9397-08002B2CF9AE}" pid="3" name="KSOProductBuildVer">
    <vt:lpwstr>2052-12.1.0.21541</vt:lpwstr>
  </property>
  <property fmtid="{D5CDD505-2E9C-101B-9397-08002B2CF9AE}" pid="4" name="ICV">
    <vt:lpwstr>7A894268435848C183F2BB333E0991B6_12</vt:lpwstr>
  </property>
</Properties>
</file>